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B95" w:rsidRPr="00BF6ADE" w:rsidRDefault="00BF6ADE">
      <w:pPr>
        <w:spacing w:after="0" w:line="408" w:lineRule="auto"/>
        <w:ind w:left="120"/>
        <w:jc w:val="center"/>
        <w:rPr>
          <w:lang w:val="ru-RU"/>
        </w:rPr>
      </w:pPr>
      <w:bookmarkStart w:id="0" w:name="block-35465618"/>
      <w:r w:rsidRPr="00BF6AD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B4B95" w:rsidRPr="00BF6ADE" w:rsidRDefault="00BF6ADE">
      <w:pPr>
        <w:spacing w:after="0" w:line="408" w:lineRule="auto"/>
        <w:ind w:left="120"/>
        <w:jc w:val="center"/>
        <w:rPr>
          <w:lang w:val="ru-RU"/>
        </w:rPr>
      </w:pPr>
      <w:bookmarkStart w:id="1" w:name="e03c885f-dc83-40d0-ba69-639fe836f606"/>
      <w:r w:rsidRPr="00BF6AD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BF6A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408" w:lineRule="auto"/>
        <w:ind w:left="120"/>
        <w:jc w:val="center"/>
        <w:rPr>
          <w:lang w:val="ru-RU"/>
        </w:rPr>
      </w:pPr>
      <w:bookmarkStart w:id="2" w:name="961ef1ed-fd88-4803-86fc-89392f78e768"/>
      <w:r w:rsidRPr="00BF6ADE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</w:p>
    <w:p w:rsidR="00EB4B95" w:rsidRDefault="00BF6AD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EB4B95" w:rsidRDefault="00EB4B95">
      <w:pPr>
        <w:spacing w:after="0"/>
        <w:ind w:left="120"/>
      </w:pPr>
    </w:p>
    <w:p w:rsidR="00EB4B95" w:rsidRDefault="00EB4B95">
      <w:pPr>
        <w:spacing w:after="0"/>
        <w:ind w:left="120"/>
      </w:pPr>
    </w:p>
    <w:p w:rsidR="00EB4B95" w:rsidRDefault="00EB4B95">
      <w:pPr>
        <w:spacing w:after="0"/>
        <w:ind w:left="120"/>
      </w:pPr>
    </w:p>
    <w:p w:rsidR="00EB4B95" w:rsidRDefault="00EB4B9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D061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D061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F6AD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F6AD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F6AD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F6AD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Л.П.</w:t>
            </w:r>
          </w:p>
          <w:p w:rsidR="000E6D86" w:rsidRDefault="00BF6AD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№309а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D061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B4B95" w:rsidRDefault="00EB4B95">
      <w:pPr>
        <w:spacing w:after="0"/>
        <w:ind w:left="120"/>
      </w:pPr>
    </w:p>
    <w:p w:rsidR="00EB4B95" w:rsidRDefault="00EB4B95">
      <w:pPr>
        <w:spacing w:after="0"/>
        <w:ind w:left="120"/>
      </w:pPr>
    </w:p>
    <w:p w:rsidR="00EB4B95" w:rsidRDefault="00EB4B95">
      <w:pPr>
        <w:spacing w:after="0"/>
        <w:ind w:left="120"/>
      </w:pPr>
    </w:p>
    <w:p w:rsidR="00EB4B95" w:rsidRDefault="00EB4B95">
      <w:pPr>
        <w:spacing w:after="0"/>
        <w:ind w:left="120"/>
      </w:pPr>
    </w:p>
    <w:p w:rsidR="00EB4B95" w:rsidRDefault="00EB4B95">
      <w:pPr>
        <w:spacing w:after="0"/>
        <w:ind w:left="120"/>
      </w:pPr>
    </w:p>
    <w:p w:rsidR="00EB4B95" w:rsidRDefault="00BF6AD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B4B95" w:rsidRDefault="00BF6AD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4663774)</w:t>
      </w:r>
    </w:p>
    <w:p w:rsidR="00EB4B95" w:rsidRDefault="00EB4B95">
      <w:pPr>
        <w:spacing w:after="0"/>
        <w:ind w:left="120"/>
        <w:jc w:val="center"/>
      </w:pPr>
    </w:p>
    <w:p w:rsidR="00EB4B95" w:rsidRPr="00BF6ADE" w:rsidRDefault="00BF6ADE">
      <w:pPr>
        <w:spacing w:after="0" w:line="408" w:lineRule="auto"/>
        <w:ind w:left="120"/>
        <w:jc w:val="center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Углублённый уровень»</w:t>
      </w:r>
    </w:p>
    <w:p w:rsidR="00EB4B95" w:rsidRPr="00BF6ADE" w:rsidRDefault="00BF6ADE">
      <w:pPr>
        <w:spacing w:after="0" w:line="408" w:lineRule="auto"/>
        <w:ind w:left="120"/>
        <w:jc w:val="center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EB4B95" w:rsidRPr="00BF6ADE" w:rsidRDefault="00EB4B95">
      <w:pPr>
        <w:spacing w:after="0"/>
        <w:ind w:left="120"/>
        <w:jc w:val="center"/>
        <w:rPr>
          <w:lang w:val="ru-RU"/>
        </w:rPr>
      </w:pPr>
    </w:p>
    <w:p w:rsidR="00EB4B95" w:rsidRPr="00BF6ADE" w:rsidRDefault="00EB4B95">
      <w:pPr>
        <w:spacing w:after="0"/>
        <w:ind w:left="120"/>
        <w:jc w:val="center"/>
        <w:rPr>
          <w:lang w:val="ru-RU"/>
        </w:rPr>
      </w:pPr>
    </w:p>
    <w:p w:rsidR="00EB4B95" w:rsidRPr="00BF6ADE" w:rsidRDefault="00EB4B95">
      <w:pPr>
        <w:spacing w:after="0"/>
        <w:ind w:left="120"/>
        <w:jc w:val="center"/>
        <w:rPr>
          <w:lang w:val="ru-RU"/>
        </w:rPr>
      </w:pPr>
    </w:p>
    <w:p w:rsidR="00EB4B95" w:rsidRPr="00BF6ADE" w:rsidRDefault="00EB4B95">
      <w:pPr>
        <w:spacing w:after="0"/>
        <w:ind w:left="120"/>
        <w:jc w:val="center"/>
        <w:rPr>
          <w:lang w:val="ru-RU"/>
        </w:rPr>
      </w:pPr>
    </w:p>
    <w:p w:rsidR="00EB4B95" w:rsidRPr="00BF6ADE" w:rsidRDefault="00EB4B95">
      <w:pPr>
        <w:spacing w:after="0"/>
        <w:ind w:left="120"/>
        <w:jc w:val="center"/>
        <w:rPr>
          <w:lang w:val="ru-RU"/>
        </w:rPr>
      </w:pPr>
    </w:p>
    <w:p w:rsidR="00EB4B95" w:rsidRPr="00BF6ADE" w:rsidRDefault="00EB4B95">
      <w:pPr>
        <w:spacing w:after="0"/>
        <w:ind w:left="120"/>
        <w:jc w:val="center"/>
        <w:rPr>
          <w:lang w:val="ru-RU"/>
        </w:rPr>
      </w:pPr>
    </w:p>
    <w:p w:rsidR="00EB4B95" w:rsidRPr="00BF6ADE" w:rsidRDefault="00EB4B95">
      <w:pPr>
        <w:spacing w:after="0"/>
        <w:ind w:left="120"/>
        <w:jc w:val="center"/>
        <w:rPr>
          <w:lang w:val="ru-RU"/>
        </w:rPr>
      </w:pPr>
    </w:p>
    <w:p w:rsidR="00EB4B95" w:rsidRPr="00BF6ADE" w:rsidRDefault="00EB4B95">
      <w:pPr>
        <w:spacing w:after="0"/>
        <w:ind w:left="120"/>
        <w:jc w:val="center"/>
        <w:rPr>
          <w:lang w:val="ru-RU"/>
        </w:rPr>
      </w:pPr>
    </w:p>
    <w:p w:rsidR="00EB4B95" w:rsidRPr="00BF6ADE" w:rsidRDefault="00EB4B95">
      <w:pPr>
        <w:spacing w:after="0"/>
        <w:ind w:left="120"/>
        <w:jc w:val="center"/>
        <w:rPr>
          <w:lang w:val="ru-RU"/>
        </w:rPr>
      </w:pPr>
    </w:p>
    <w:p w:rsidR="00EB4B95" w:rsidRPr="00BF6ADE" w:rsidRDefault="00EB4B95">
      <w:pPr>
        <w:spacing w:after="0"/>
        <w:ind w:left="120"/>
        <w:jc w:val="center"/>
        <w:rPr>
          <w:lang w:val="ru-RU"/>
        </w:rPr>
      </w:pPr>
    </w:p>
    <w:p w:rsidR="00EB4B95" w:rsidRPr="00BF6ADE" w:rsidRDefault="00BF6ADE">
      <w:pPr>
        <w:spacing w:after="0"/>
        <w:ind w:left="120"/>
        <w:jc w:val="center"/>
        <w:rPr>
          <w:lang w:val="ru-RU"/>
        </w:rPr>
      </w:pPr>
      <w:bookmarkStart w:id="3" w:name="019498ac-a5c9-44b7-8091-76036e539e04"/>
      <w:r w:rsidRPr="00BF6ADE">
        <w:rPr>
          <w:rFonts w:ascii="Times New Roman" w:hAnsi="Times New Roman"/>
          <w:b/>
          <w:color w:val="000000"/>
          <w:sz w:val="28"/>
          <w:lang w:val="ru-RU"/>
        </w:rPr>
        <w:t>д. Афанасьева</w:t>
      </w:r>
      <w:bookmarkEnd w:id="3"/>
      <w:r w:rsidRPr="00BF6A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ab61525-9c7a-4c8e-ab7f-ab5ff878b83d"/>
      <w:r w:rsidRPr="00BF6ADE">
        <w:rPr>
          <w:rFonts w:ascii="Times New Roman" w:hAnsi="Times New Roman"/>
          <w:b/>
          <w:color w:val="000000"/>
          <w:sz w:val="28"/>
          <w:lang w:val="ru-RU"/>
        </w:rPr>
        <w:t>2024 г</w:t>
      </w:r>
      <w:bookmarkEnd w:id="4"/>
    </w:p>
    <w:p w:rsidR="00EB4B95" w:rsidRPr="00BF6ADE" w:rsidRDefault="00EB4B95">
      <w:pPr>
        <w:spacing w:after="0"/>
        <w:ind w:left="120"/>
        <w:rPr>
          <w:lang w:val="ru-RU"/>
        </w:rPr>
      </w:pPr>
    </w:p>
    <w:p w:rsidR="00BF6ADE" w:rsidRPr="00BF6ADE" w:rsidRDefault="00BF6ADE" w:rsidP="00BF6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F6AD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Рабочая программа по учебному предмету «</w:t>
      </w:r>
      <w:r w:rsidR="004D06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Физика</w:t>
      </w:r>
      <w:bookmarkStart w:id="5" w:name="_GoBack"/>
      <w:bookmarkEnd w:id="5"/>
      <w:r w:rsidRPr="00BF6AD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среднего общего образования, утверждена приказом Министерства просвещения РФ от 18.05.2023 г. № 371, с изменениями от</w:t>
      </w:r>
      <w:r w:rsidRPr="00BF6AD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BF6ADE" w:rsidRPr="00F10D52" w:rsidRDefault="00BF6ADE" w:rsidP="00BF6A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F6AD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18.2.2. Федерального государственного образовательного стандарта</w:t>
      </w:r>
      <w:r w:rsidRPr="00BF6AD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BF6AD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среднего общего образования</w:t>
      </w:r>
      <w:r w:rsidRPr="00BF6AD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BF6AD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6" w:anchor="0" w:history="1">
        <w:r w:rsidRPr="00BF6ADE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BF6AD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образования и науки РФ от 17</w:t>
      </w:r>
      <w:r w:rsidRPr="00BF6AD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.05.2012г.  </w:t>
      </w:r>
      <w:r w:rsidRPr="00F10D5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№ 413 с изменениями от 12.08.2022г. № 732</w:t>
      </w:r>
      <w:r w:rsidRPr="00F10D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 </w:t>
      </w:r>
    </w:p>
    <w:p w:rsidR="0058010B" w:rsidRDefault="0058010B" w:rsidP="00F10D52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10D52" w:rsidRPr="0058010B" w:rsidRDefault="00F10D52" w:rsidP="0058010B">
      <w:pPr>
        <w:spacing w:after="0" w:line="264" w:lineRule="auto"/>
        <w:ind w:left="120"/>
        <w:jc w:val="center"/>
        <w:rPr>
          <w:b/>
          <w:lang w:val="ru-RU"/>
        </w:rPr>
      </w:pPr>
      <w:r w:rsidRPr="0058010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ФИЗИКЕ НА УРОВНЕ СРЕДНЕГО ОБЩЕГО ОБРАЗОВАНИЯЛИЧНОСТНЫЕ РЕЗУЛЬТАТЫ</w:t>
      </w:r>
    </w:p>
    <w:p w:rsidR="00F10D52" w:rsidRPr="00BF6ADE" w:rsidRDefault="00F10D52" w:rsidP="00F10D52">
      <w:pPr>
        <w:spacing w:after="0" w:line="264" w:lineRule="auto"/>
        <w:ind w:left="120"/>
        <w:jc w:val="both"/>
        <w:rPr>
          <w:lang w:val="ru-RU"/>
        </w:rPr>
      </w:pPr>
    </w:p>
    <w:p w:rsidR="00F10D52" w:rsidRPr="00BF6ADE" w:rsidRDefault="00F10D52" w:rsidP="00F10D52">
      <w:pPr>
        <w:spacing w:after="0" w:line="264" w:lineRule="auto"/>
        <w:ind w:left="12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F10D52" w:rsidRPr="00BF6ADE" w:rsidRDefault="00F10D52" w:rsidP="00F10D52">
      <w:pPr>
        <w:spacing w:after="0" w:line="264" w:lineRule="auto"/>
        <w:ind w:left="120"/>
        <w:jc w:val="both"/>
        <w:rPr>
          <w:lang w:val="ru-RU"/>
        </w:rPr>
      </w:pPr>
    </w:p>
    <w:p w:rsidR="00F10D52" w:rsidRPr="00BF6ADE" w:rsidRDefault="00F10D52" w:rsidP="00F10D52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F10D52" w:rsidRDefault="00F10D52" w:rsidP="00F10D5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0D52" w:rsidRPr="00BF6ADE" w:rsidRDefault="00F10D52" w:rsidP="00F10D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F10D52" w:rsidRPr="00BF6ADE" w:rsidRDefault="00F10D52" w:rsidP="00F10D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F10D52" w:rsidRPr="00BF6ADE" w:rsidRDefault="00F10D52" w:rsidP="00F10D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F10D52" w:rsidRPr="00BF6ADE" w:rsidRDefault="00F10D52" w:rsidP="00F10D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F10D52" w:rsidRPr="00BF6ADE" w:rsidRDefault="00F10D52" w:rsidP="00F10D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F10D52" w:rsidRDefault="00F10D52" w:rsidP="00F10D5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0D52" w:rsidRPr="00BF6ADE" w:rsidRDefault="00F10D52" w:rsidP="00F10D5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:rsidR="00F10D52" w:rsidRPr="00BF6ADE" w:rsidRDefault="00F10D52" w:rsidP="00F10D5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технике.</w:t>
      </w:r>
    </w:p>
    <w:p w:rsidR="00F10D52" w:rsidRDefault="00F10D52" w:rsidP="00F10D5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0D52" w:rsidRPr="00BF6ADE" w:rsidRDefault="00F10D52" w:rsidP="00F10D5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F10D52" w:rsidRPr="00BF6ADE" w:rsidRDefault="00F10D52" w:rsidP="00F10D5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F10D52" w:rsidRPr="00BF6ADE" w:rsidRDefault="00F10D52" w:rsidP="00F10D5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будущего.</w:t>
      </w:r>
    </w:p>
    <w:p w:rsidR="00F10D52" w:rsidRDefault="00F10D52" w:rsidP="00F10D5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0D52" w:rsidRPr="00BF6ADE" w:rsidRDefault="00F10D52" w:rsidP="00F10D5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науке.</w:t>
      </w:r>
    </w:p>
    <w:p w:rsidR="00F10D52" w:rsidRDefault="00F10D52" w:rsidP="00F10D5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0D52" w:rsidRPr="00BF6ADE" w:rsidRDefault="00F10D52" w:rsidP="00F10D5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6" w:name="_Toc138318759"/>
      <w:bookmarkEnd w:id="6"/>
      <w:r w:rsidRPr="00BF6AD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F10D52" w:rsidRPr="00BF6ADE" w:rsidRDefault="00F10D52" w:rsidP="00F10D5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жизни.</w:t>
      </w:r>
    </w:p>
    <w:p w:rsidR="00F10D52" w:rsidRDefault="00F10D52" w:rsidP="00F10D5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0D52" w:rsidRPr="00BF6ADE" w:rsidRDefault="00F10D52" w:rsidP="00F10D5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F10D52" w:rsidRPr="00BF6ADE" w:rsidRDefault="00F10D52" w:rsidP="00F10D5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F10D52" w:rsidRPr="00BF6ADE" w:rsidRDefault="00F10D52" w:rsidP="00F10D5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физике.</w:t>
      </w:r>
    </w:p>
    <w:p w:rsidR="00F10D52" w:rsidRDefault="00F10D52" w:rsidP="00F10D5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0D52" w:rsidRPr="00BF6ADE" w:rsidRDefault="00F10D52" w:rsidP="00F10D5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:rsidR="00F10D52" w:rsidRPr="00BF6ADE" w:rsidRDefault="00F10D52" w:rsidP="00F10D5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F10D52" w:rsidRPr="00BF6ADE" w:rsidRDefault="00F10D52" w:rsidP="00F10D52">
      <w:pPr>
        <w:spacing w:after="0" w:line="264" w:lineRule="auto"/>
        <w:ind w:left="120"/>
        <w:jc w:val="both"/>
        <w:rPr>
          <w:lang w:val="ru-RU"/>
        </w:rPr>
      </w:pPr>
    </w:p>
    <w:p w:rsidR="00F10D52" w:rsidRPr="00BF6ADE" w:rsidRDefault="00F10D52" w:rsidP="00F10D52">
      <w:pPr>
        <w:spacing w:after="0" w:line="264" w:lineRule="auto"/>
        <w:ind w:left="12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10D52" w:rsidRPr="00BF6ADE" w:rsidRDefault="00F10D52" w:rsidP="00F10D52">
      <w:pPr>
        <w:spacing w:after="0" w:line="264" w:lineRule="auto"/>
        <w:ind w:left="120"/>
        <w:jc w:val="both"/>
        <w:rPr>
          <w:lang w:val="ru-RU"/>
        </w:rPr>
      </w:pPr>
    </w:p>
    <w:p w:rsidR="00F10D52" w:rsidRPr="00BF6ADE" w:rsidRDefault="00F10D52" w:rsidP="00F10D52">
      <w:pPr>
        <w:spacing w:after="0" w:line="264" w:lineRule="auto"/>
        <w:ind w:left="12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10D52" w:rsidRDefault="00F10D52" w:rsidP="00F10D5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0D52" w:rsidRPr="00BF6ADE" w:rsidRDefault="00F10D52" w:rsidP="00F10D5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F10D52" w:rsidRPr="00BF6ADE" w:rsidRDefault="00F10D52" w:rsidP="00F10D5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F10D52" w:rsidRPr="00BF6ADE" w:rsidRDefault="00F10D52" w:rsidP="00F10D5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F10D52" w:rsidRPr="00BF6ADE" w:rsidRDefault="00F10D52" w:rsidP="00F10D5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F10D52" w:rsidRPr="00BF6ADE" w:rsidRDefault="00F10D52" w:rsidP="00F10D5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F10D52" w:rsidRPr="00BF6ADE" w:rsidRDefault="00F10D52" w:rsidP="00F10D5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10D52" w:rsidRPr="00BF6ADE" w:rsidRDefault="00F10D52" w:rsidP="00F10D5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F10D52" w:rsidRDefault="00F10D52" w:rsidP="00F10D5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10D52" w:rsidRPr="00BF6ADE" w:rsidRDefault="00F10D52" w:rsidP="00F10D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F10D52" w:rsidRPr="00BF6ADE" w:rsidRDefault="00F10D52" w:rsidP="00F10D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F10D52" w:rsidRPr="00BF6ADE" w:rsidRDefault="00F10D52" w:rsidP="00F10D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F10D52" w:rsidRPr="00BF6ADE" w:rsidRDefault="00F10D52" w:rsidP="00F10D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F10D52" w:rsidRPr="00BF6ADE" w:rsidRDefault="00F10D52" w:rsidP="00F10D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10D52" w:rsidRPr="00BF6ADE" w:rsidRDefault="00F10D52" w:rsidP="00F10D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F10D52" w:rsidRPr="00BF6ADE" w:rsidRDefault="00F10D52" w:rsidP="00F10D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F10D52" w:rsidRPr="00BF6ADE" w:rsidRDefault="00F10D52" w:rsidP="00F10D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:rsidR="00F10D52" w:rsidRPr="00BF6ADE" w:rsidRDefault="00F10D52" w:rsidP="00F10D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F10D52" w:rsidRPr="00BF6ADE" w:rsidRDefault="00F10D52" w:rsidP="00F10D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F10D52" w:rsidRPr="00BF6ADE" w:rsidRDefault="00F10D52" w:rsidP="00F10D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F10D52" w:rsidRDefault="00F10D52" w:rsidP="00F10D5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0D52" w:rsidRPr="00BF6ADE" w:rsidRDefault="00F10D52" w:rsidP="00F10D5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10D52" w:rsidRDefault="00F10D52" w:rsidP="00F10D52">
      <w:pPr>
        <w:numPr>
          <w:ilvl w:val="0"/>
          <w:numId w:val="1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достоверность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F10D52" w:rsidRPr="00BF6ADE" w:rsidRDefault="00F10D52" w:rsidP="00F10D5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решении когнитивных, коммуникативных и </w:t>
      </w: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10D52" w:rsidRPr="00BF6ADE" w:rsidRDefault="00F10D52" w:rsidP="00F10D5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F10D52" w:rsidRDefault="00F10D52" w:rsidP="00F10D5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0D52" w:rsidRPr="00BF6ADE" w:rsidRDefault="00F10D52" w:rsidP="00F10D5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внеурочной деятельности;</w:t>
      </w:r>
    </w:p>
    <w:p w:rsidR="00F10D52" w:rsidRPr="00BF6ADE" w:rsidRDefault="00F10D52" w:rsidP="00F10D5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:rsidR="00F10D52" w:rsidRPr="00BF6ADE" w:rsidRDefault="00F10D52" w:rsidP="00F10D5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:rsidR="00F10D52" w:rsidRPr="00BF6ADE" w:rsidRDefault="00F10D52" w:rsidP="00F10D5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F10D52" w:rsidRPr="00BF6ADE" w:rsidRDefault="00F10D52" w:rsidP="00F10D5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F10D52" w:rsidRPr="00BF6ADE" w:rsidRDefault="00F10D52" w:rsidP="00F10D5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F10D52" w:rsidRPr="00BF6ADE" w:rsidRDefault="00F10D52" w:rsidP="00F10D5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10D52" w:rsidRPr="00BF6ADE" w:rsidRDefault="00F10D52" w:rsidP="00F10D5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F10D52" w:rsidRPr="00BF6ADE" w:rsidRDefault="00F10D52" w:rsidP="00F10D5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F10D52" w:rsidRPr="00BF6ADE" w:rsidRDefault="00F10D52" w:rsidP="00F10D52">
      <w:pPr>
        <w:spacing w:after="0" w:line="264" w:lineRule="auto"/>
        <w:ind w:left="12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10D52" w:rsidRPr="00BF6ADE" w:rsidRDefault="00F10D52" w:rsidP="00F10D52">
      <w:pPr>
        <w:spacing w:after="0" w:line="264" w:lineRule="auto"/>
        <w:ind w:left="12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10D52" w:rsidRPr="00BF6ADE" w:rsidRDefault="00F10D52" w:rsidP="00F10D5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</w:t>
      </w: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познавательную</w:t>
      </w:r>
      <w:proofErr w:type="gram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деятельность в области физики и астрономии, выявлять проблемы, ставить и формулировать собственные задачи;</w:t>
      </w:r>
    </w:p>
    <w:p w:rsidR="00F10D52" w:rsidRPr="00BF6ADE" w:rsidRDefault="00F10D52" w:rsidP="00F10D5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F10D52" w:rsidRDefault="00F10D52" w:rsidP="00F10D52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10D52" w:rsidRPr="00BF6ADE" w:rsidRDefault="00F10D52" w:rsidP="00F10D5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F10D52" w:rsidRPr="00BF6ADE" w:rsidRDefault="00F10D52" w:rsidP="00F10D5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делать осознанный выбор, аргументировать его, брать на себя ответственность за решение;</w:t>
      </w:r>
    </w:p>
    <w:p w:rsidR="00F10D52" w:rsidRDefault="00F10D52" w:rsidP="00F10D52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10D52" w:rsidRPr="00BF6ADE" w:rsidRDefault="00F10D52" w:rsidP="00F10D5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F10D52" w:rsidRDefault="00F10D52" w:rsidP="00F10D5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0D52" w:rsidRPr="00BF6ADE" w:rsidRDefault="00F10D52" w:rsidP="00F10D5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F10D52" w:rsidRPr="00BF6ADE" w:rsidRDefault="00F10D52" w:rsidP="00F10D5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F10D52" w:rsidRPr="00BF6ADE" w:rsidRDefault="00F10D52" w:rsidP="00F10D5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F10D52" w:rsidRPr="00BF6ADE" w:rsidRDefault="00F10D52" w:rsidP="00F10D5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F10D52" w:rsidRPr="00BF6ADE" w:rsidRDefault="00F10D52" w:rsidP="00F10D5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F10D52" w:rsidRPr="00BF6ADE" w:rsidRDefault="00F10D52" w:rsidP="00F10D5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F10D52" w:rsidRPr="00BF6ADE" w:rsidRDefault="00F10D52" w:rsidP="00F10D5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F10D52" w:rsidRPr="00BF6ADE" w:rsidRDefault="00F10D52" w:rsidP="00F10D5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:rsidR="00F10D52" w:rsidRPr="00BF6ADE" w:rsidRDefault="00F10D52" w:rsidP="00F10D52">
      <w:pPr>
        <w:spacing w:after="0" w:line="264" w:lineRule="auto"/>
        <w:ind w:left="12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физике для уровня среднего общего образования </w:t>
      </w: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F10D52" w:rsidRPr="00BF6ADE" w:rsidRDefault="00F10D52" w:rsidP="00F10D5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F10D52" w:rsidRPr="00BF6ADE" w:rsidRDefault="00F10D52" w:rsidP="00F10D5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F10D52" w:rsidRPr="00BF6ADE" w:rsidRDefault="00F10D52" w:rsidP="00F10D5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F10D52" w:rsidRPr="00BF6ADE" w:rsidRDefault="00F10D52" w:rsidP="00F10D5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включающей</w:t>
      </w:r>
      <w:proofErr w:type="gram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F10D52" w:rsidRPr="00BF6ADE" w:rsidRDefault="00F10D52" w:rsidP="00F10D5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F10D52" w:rsidRPr="00BF6ADE" w:rsidRDefault="00F10D52" w:rsidP="00F10D52">
      <w:pPr>
        <w:spacing w:after="0"/>
        <w:ind w:left="120"/>
        <w:rPr>
          <w:lang w:val="ru-RU"/>
        </w:rPr>
      </w:pPr>
      <w:bookmarkStart w:id="7" w:name="_Toc138318760"/>
      <w:bookmarkEnd w:id="7"/>
    </w:p>
    <w:p w:rsidR="00F10D52" w:rsidRPr="00BF6ADE" w:rsidRDefault="00F10D52" w:rsidP="00F10D52">
      <w:pPr>
        <w:spacing w:after="0" w:line="264" w:lineRule="auto"/>
        <w:ind w:left="120"/>
        <w:jc w:val="both"/>
        <w:rPr>
          <w:lang w:val="ru-RU"/>
        </w:rPr>
      </w:pPr>
    </w:p>
    <w:p w:rsidR="00F10D52" w:rsidRPr="00BF6ADE" w:rsidRDefault="00F10D52" w:rsidP="00F10D52">
      <w:pPr>
        <w:spacing w:after="0" w:line="264" w:lineRule="auto"/>
        <w:ind w:left="12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ПРЕДМЕТНЫЕ РЕЗУЛЬТАТЫ</w:t>
      </w:r>
    </w:p>
    <w:p w:rsidR="00F10D52" w:rsidRPr="00BF6ADE" w:rsidRDefault="00F10D52" w:rsidP="00F10D52">
      <w:pPr>
        <w:spacing w:after="0" w:line="264" w:lineRule="auto"/>
        <w:ind w:left="120"/>
        <w:jc w:val="both"/>
        <w:rPr>
          <w:lang w:val="ru-RU"/>
        </w:rPr>
      </w:pPr>
    </w:p>
    <w:p w:rsidR="00F10D52" w:rsidRPr="00BF6ADE" w:rsidRDefault="00F10D52" w:rsidP="00F10D52">
      <w:pPr>
        <w:spacing w:after="0" w:line="264" w:lineRule="auto"/>
        <w:ind w:left="12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  <w:proofErr w:type="gramEnd"/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  <w:proofErr w:type="gramEnd"/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</w:t>
      </w:r>
      <w:proofErr w:type="gram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физических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 xml:space="preserve">анализировать и объяснять тепловые процессы и явления, используя основные положения МКТ и законы молекулярной физики и </w:t>
      </w: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>, первый закон термодинамики, закон сохранения энергии</w:t>
      </w:r>
      <w:proofErr w:type="gram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в тепловых процессах), при этом использовать математическое выражение законов, указывать условия применимости уравнения Менделеева–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>;</w:t>
      </w:r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  <w:proofErr w:type="gramEnd"/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</w:t>
      </w:r>
      <w:proofErr w:type="gram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  <w:proofErr w:type="gramEnd"/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 xml:space="preserve"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</w:t>
      </w: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теплопередачи, электризация тел,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эквипотенциальность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поверхности заряженного проводника;</w:t>
      </w:r>
      <w:proofErr w:type="gramEnd"/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по результатам исследования; </w:t>
      </w:r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  <w:proofErr w:type="gramEnd"/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решать качественные задачи, требующие применения знаний из разных разделов курса физики, а также интеграции знаний из других предметов </w:t>
      </w: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цикла: выстраивать логическую цепочку рассуждений с опорой на изученные законы, закономерности и физические явления;</w:t>
      </w:r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</w:t>
      </w: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достоверность</w:t>
      </w:r>
      <w:proofErr w:type="gram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как на основе имеющихся знаний, так и на основе анализа источника информации;</w:t>
      </w:r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:rsidR="00F10D52" w:rsidRPr="00BF6ADE" w:rsidRDefault="00F10D52" w:rsidP="00F10D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F10D52" w:rsidRPr="00BF6ADE" w:rsidRDefault="00F10D52" w:rsidP="00F10D52">
      <w:pPr>
        <w:spacing w:after="0" w:line="264" w:lineRule="auto"/>
        <w:ind w:left="120"/>
        <w:jc w:val="both"/>
        <w:rPr>
          <w:lang w:val="ru-RU"/>
        </w:rPr>
      </w:pPr>
    </w:p>
    <w:p w:rsidR="00F10D52" w:rsidRPr="00BF6ADE" w:rsidRDefault="00F10D52" w:rsidP="00F10D52">
      <w:pPr>
        <w:spacing w:after="0" w:line="264" w:lineRule="auto"/>
        <w:ind w:left="12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F6A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</w:t>
      </w:r>
      <w:proofErr w:type="gram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в общем ряду современных </w:t>
      </w: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представлений о природе;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</w:t>
      </w: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анализировать и объяснять квантовые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  <w:proofErr w:type="gramEnd"/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</w:t>
      </w: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и бета-распады ядер, гамма-излучение ядер, физические принципы спектрального анализа и работы лазера;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определять направление индукции магнитного поля проводника с током, силы Ампера и силы Лоренца;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строить изображение, создаваемое плоским зеркалом, тонкой линзой, и рассчитывать его характеристики;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по результатам исследования;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описывать методы получения научных астрономических знаний;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  <w:proofErr w:type="gramEnd"/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решать качественные задачи, требующие применения знаний из разных разделов курса физики, а также интеграции знаний из других предметов </w:t>
      </w: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цикла: выстраивать логическую цепочку рассуждений с опорой на изученные законы, закономерности и физические явления;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</w:t>
      </w:r>
      <w:proofErr w:type="gramStart"/>
      <w:r w:rsidRPr="00BF6ADE">
        <w:rPr>
          <w:rFonts w:ascii="Times New Roman" w:hAnsi="Times New Roman"/>
          <w:color w:val="000000"/>
          <w:sz w:val="28"/>
          <w:lang w:val="ru-RU"/>
        </w:rPr>
        <w:t>достоверность</w:t>
      </w:r>
      <w:proofErr w:type="gram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как на основе имеющихся знаний, так и на основе анализа источника информации;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F10D52" w:rsidRPr="00BF6ADE" w:rsidRDefault="00F10D52" w:rsidP="00F10D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BF6ADE" w:rsidRPr="00F10D52" w:rsidRDefault="00BF6ADE" w:rsidP="00BF6ADE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F6ADE" w:rsidRPr="00F10D52" w:rsidRDefault="00BF6ADE" w:rsidP="00BF6ADE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B4B95" w:rsidRPr="00BF6ADE" w:rsidRDefault="00EB4B95">
      <w:pPr>
        <w:rPr>
          <w:lang w:val="ru-RU"/>
        </w:rPr>
        <w:sectPr w:rsidR="00EB4B95" w:rsidRPr="00BF6ADE">
          <w:pgSz w:w="11906" w:h="16383"/>
          <w:pgMar w:top="1134" w:right="850" w:bottom="1134" w:left="1701" w:header="720" w:footer="720" w:gutter="0"/>
          <w:cols w:space="720"/>
        </w:sectPr>
      </w:pPr>
    </w:p>
    <w:p w:rsidR="00EB4B95" w:rsidRPr="00BF6ADE" w:rsidRDefault="00BF6ADE">
      <w:pPr>
        <w:spacing w:after="0" w:line="264" w:lineRule="auto"/>
        <w:ind w:left="120"/>
        <w:jc w:val="both"/>
        <w:rPr>
          <w:lang w:val="ru-RU"/>
        </w:rPr>
      </w:pPr>
      <w:bookmarkStart w:id="8" w:name="block-35465619"/>
      <w:bookmarkEnd w:id="0"/>
      <w:r w:rsidRPr="00BF6AD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B4B95" w:rsidRPr="00BF6ADE" w:rsidRDefault="00EB4B95">
      <w:pPr>
        <w:spacing w:after="0" w:line="264" w:lineRule="auto"/>
        <w:ind w:left="120"/>
        <w:jc w:val="both"/>
        <w:rPr>
          <w:lang w:val="ru-RU"/>
        </w:rPr>
      </w:pPr>
    </w:p>
    <w:p w:rsidR="00EB4B95" w:rsidRPr="00BF6ADE" w:rsidRDefault="00BF6ADE">
      <w:pPr>
        <w:spacing w:after="0" w:line="264" w:lineRule="auto"/>
        <w:ind w:left="12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B4B95" w:rsidRPr="00BF6ADE" w:rsidRDefault="00EB4B95">
      <w:pPr>
        <w:spacing w:after="0" w:line="264" w:lineRule="auto"/>
        <w:ind w:left="120"/>
        <w:jc w:val="both"/>
        <w:rPr>
          <w:lang w:val="ru-RU"/>
        </w:rPr>
      </w:pP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Физика – фундаментальная наука о природе. Научный метод познания и методы исследования физических явлений.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(аналоговые и цифровые измерительные приборы, компьютерные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датчиковые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системы).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Погрешности измерений физических величин (абсолютная и относительная).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 границы его применимости. Физическая теория.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 в цепи постоянного тока при помощи аналоговых и цифровых измерительных приборов.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Механическое движение. Относительность механического движения. Система отсчёта.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Преобразование движений с использованием механизмов.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разреженном пространстве.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редукторе.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Сравнение путей, траекторий, скоростей движения одного и того же тела в разных системах отсчёта.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Изучение неравномерного движения с целью определения мгновенной скорости.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ускорения при прямолинейном равноускоренном движении по наклонной плоскости.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тела, брошенного горизонтально. Проверка гипотезы о прямой пропорциональной зависимости между дальностью полёта и начальной скоростью тела.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обращения конического маятника от его параметров.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Второй закон Ньютона для материальной точки.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точек.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Давление. Гидростатическое давление. Сила Архимеда.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подшипники, движение искусственных спутников.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 в инерциальных и неинерциальных системах отсчёта.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Равенство сил, возникающих в результате взаимодействия тел.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Вес тела при ускоренном подъёме и падении.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возникающих в пружине и резиновом образце, от их деформации.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Изучение движения системы тел, связанных нитью, перекинутой через лёгкий блок.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Измерение коэффициента трения по величине углового коэффициента зависимости </w:t>
      </w:r>
      <w:r>
        <w:rPr>
          <w:rFonts w:ascii="Times New Roman" w:hAnsi="Times New Roman"/>
          <w:color w:val="000000"/>
          <w:sz w:val="28"/>
        </w:rPr>
        <w:t>F</w:t>
      </w:r>
      <w:proofErr w:type="spellStart"/>
      <w:r w:rsidRPr="00BF6ADE">
        <w:rPr>
          <w:rFonts w:ascii="Times New Roman" w:hAnsi="Times New Roman"/>
          <w:color w:val="000000"/>
          <w:sz w:val="28"/>
          <w:vertAlign w:val="subscript"/>
          <w:lang w:val="ru-RU"/>
        </w:rPr>
        <w:t>тр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N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Изучение движения груза на валу с трением.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3. Статика твёрдого тела.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Устойчивое, неустойчивое, безразличное равновесие.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Исследование условий равновесия твёрдого тела, имеющего ось вращения.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Конструирование кронштейнов и расчёт сил упругости.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Изучение устойчивости твёрдого тела, имеющего площадь опоры.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4. Законы сохранения в механике.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Момент импульса материальной точки. Представление о сохранении момента импульса в центральных полях.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Потенциальные и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непотенциальные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Связь работы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непотенциальных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сил с изменением механической энергии системы тел. Закон сохранения механической энергии.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мощности силы.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Сохранение энергии при свободном падении.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Измерение импульса тела по тормозному пути.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Измерение силы тяги, скорости модели электромобиля и мощности силы тяги.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Сравнение изменения импульса тела с импульсом силы.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сохранения импульса при упругом взаимодействии.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кинетической энергии тела по тормозному пути.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Сравнение изменения потенциальной энергии пружины с работой силы трения.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движении тела по наклонной плоскости.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твёрдых тел и объяснение свойств вещества на основе этих </w:t>
      </w: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моделей. Масса и размеры молекул (атомов). Количество вещества. Постоянная Авогадро.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Газовые законы. Уравнение Менделеева–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. Абсолютная температура (шкала температур Кельвина). Закон Дальтона.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Изопроцессы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в идеальном газе с постоянным количеством вещества. Графическое представление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изопроцессов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>: изотерма, изохора, изобара.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термометр, барометр, получение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>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Модели движения частиц вещества.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Видеоролик с записью реального броуновского движения.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Наблюдение и исследование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изопроцессов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>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Изучение изохорного процесса.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2. Термодинамика. Тепловые машины.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Модель идеального газа в термодинамике – система уравнений: уравнение Менделеева–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Квазистатические и нестатические процессы.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на </w:t>
      </w:r>
      <w:proofErr w:type="spellStart"/>
      <w:r>
        <w:rPr>
          <w:rFonts w:ascii="Times New Roman" w:hAnsi="Times New Roman"/>
          <w:color w:val="000000"/>
          <w:sz w:val="28"/>
        </w:rPr>
        <w:t>pV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Клаузиус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>). Необратимость природных процессов.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Принципы действия тепловых машин. КПД.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Максимальное значение КПД. Цикл Карно.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Изменение температуры при адиабатическом расширении.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Воздушное огниво.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Сравнение удельных теплоёмкостей веществ.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изменения внутренней энергии.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процесса остывания вещества.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переходы.</w:t>
      </w:r>
      <w:r w:rsidRPr="00BF6AD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Удельная теплота парообразования.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Деформации твёрдого тела. Растяжение и сжатие. Сдвиг. Модуль Юнга. Предел упругих деформаций.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Тепловое расширение жидкостей и твёрдых тел, объёмное и линейное расширение.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Ангармонизм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тепловых колебаний частиц вещества как причина теплового расширения тел (на качественном уровне).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Преобразование энергии в фазовых переходах.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Капиллярные явления.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Модели неньютоновской жидкости.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нагревания и плавления кристаллического вещества.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испарения жидкостей.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удельной теплоты плавления льда.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Изучение свойств насыщенных паров.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коэффициента поверхностного натяжения.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модуля Юнга.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зависимости деформации резинового образца от приложенной к нему силы.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Взаимодействие зарядов. Точечные заряды. Закон Кулона.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Принцип суперпозиции электрических полей.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 Условие равновесия зарядов.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 Диэлектрическая проницаемость вещества.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Конденсатор. Электроёмкость конденсатора. Электроёмкость плоского конденсатора.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Параллельное соединение конденсаторов. Последовательное соединение конденсаторов.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Движение заряженной частицы в однородном электрическом поле.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Граафа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>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Устройство и принцип действия электрометра.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шариков.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Электрическое поле двух заряженных пластин.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Модель электростатического генератора (Ван де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Граафа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Проводники в электрическом поле.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Электростатическая защита.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Устройство и действие конденсатора постоянной и переменной ёмкости.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Энергия электрического поля заряженного конденсатора.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Зарядка и разрядка конденсатора через резистор.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Оценка сил взаимодействия заряженных тел.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Изучение протекания тока в цепи, содержащей конденсатор.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Распределение разности потенциалов (напряжения) при последовательном соединении конденсаторов.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разряда конденсатора через резистор.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Сила тока. Постоянный ток.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Условия существования постоянного электрического тока. Источники тока. Напряжение </w:t>
      </w:r>
      <w:r>
        <w:rPr>
          <w:rFonts w:ascii="Times New Roman" w:hAnsi="Times New Roman"/>
          <w:color w:val="000000"/>
          <w:sz w:val="28"/>
        </w:rPr>
        <w:t>U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и ЭДС 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Закон Ома для участка цепи.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Работа электрического тока. Закон Джоуля–Ленца.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Мощность электрического тока. Тепловая мощность, выделяемая на резисторе.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Конденсатор в цепи постоянного тока.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сопротивления при постоянном напряжении.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Способы соединения источников тока, ЭДС батарей.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смешанного соединения резисторов.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удельного сопротивления проводников.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лампы накаливания.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Увеличение предела измерения амперметра (вольтметра).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ЭДС и внутреннего сопротивления источника тока.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ЭДС гальванического элемента от времени при коротком замыкании.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зависимости полезной мощности источника тока от силы тока.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3. Токи в различных средах.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  <w:r w:rsidRPr="00BF6A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вакууме. Свойства электронных пучков.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BF6AD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BF6ADE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Законы электролиза Фарадея.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Сравнение проводимости металлов и полупроводников.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заряда одновалентного иона.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терморезистора от температуры.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Снятие вольт-амперной характеристики диода.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датчиковых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систем. Абсолютные и относительные погрешности измерений физических величин. Оценка границ погрешностей.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F6ADE">
        <w:rPr>
          <w:rFonts w:ascii="Times New Roman" w:hAnsi="Times New Roman"/>
          <w:b/>
          <w:color w:val="000000"/>
          <w:sz w:val="28"/>
          <w:lang w:val="ru-RU"/>
        </w:rPr>
        <w:t>Межпредметные</w:t>
      </w:r>
      <w:proofErr w:type="spellEnd"/>
      <w:r w:rsidRPr="00BF6ADE">
        <w:rPr>
          <w:rFonts w:ascii="Times New Roman" w:hAnsi="Times New Roman"/>
          <w:b/>
          <w:color w:val="000000"/>
          <w:sz w:val="28"/>
          <w:lang w:val="ru-RU"/>
        </w:rPr>
        <w:t xml:space="preserve"> связи.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углублённого уровня в 10 классе осуществляется с учётом содержательных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связей с курсами математики, биологии, химии, географии и технологии.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 xml:space="preserve"> понятия, связанные с изучением методов научного познания: 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явление, научный факт, гипотеза, физическая величина, закон, </w:t>
      </w: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Биология: </w:t>
      </w:r>
      <w:r w:rsidRPr="00BF6ADE">
        <w:rPr>
          <w:rFonts w:ascii="Times New Roman" w:hAnsi="Times New Roman"/>
          <w:color w:val="000000"/>
          <w:sz w:val="28"/>
          <w:lang w:val="ru-RU"/>
        </w:rPr>
        <w:t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Химия: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получение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>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География: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Технология: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>, электростатическая защита, заземление электроприборов, газоразрядные лампы, полупроводниковые приборы, гальваника.</w:t>
      </w:r>
    </w:p>
    <w:p w:rsidR="00EB4B95" w:rsidRPr="00BF6ADE" w:rsidRDefault="00EB4B95">
      <w:pPr>
        <w:spacing w:after="0" w:line="264" w:lineRule="auto"/>
        <w:ind w:left="120"/>
        <w:jc w:val="both"/>
        <w:rPr>
          <w:lang w:val="ru-RU"/>
        </w:rPr>
      </w:pPr>
    </w:p>
    <w:p w:rsidR="00EB4B95" w:rsidRPr="00BF6ADE" w:rsidRDefault="00BF6ADE">
      <w:pPr>
        <w:spacing w:after="0" w:line="264" w:lineRule="auto"/>
        <w:ind w:left="12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B4B95" w:rsidRPr="00BF6ADE" w:rsidRDefault="00EB4B95">
      <w:pPr>
        <w:spacing w:after="0" w:line="264" w:lineRule="auto"/>
        <w:ind w:left="120"/>
        <w:jc w:val="both"/>
        <w:rPr>
          <w:lang w:val="ru-RU"/>
        </w:rPr>
      </w:pP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4. Магнитное поле.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 (прямого проводника, катушки и кругового витка). Опыт Эрстеда.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Сила Ампера, её направление и модуль.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Магнитное поле в веществе. Ферромагнетики, пара- и диамагнетики.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применение постоянных магнитов, электромагнитов, тестер-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мультиметр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>, электродвигатель Якоби, ускорители элементарных частиц.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Картина линий индукции магнитного поля полосового и подковообразного постоянных магнитов.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Картина линий магнитной индукции поля длинного прямого проводника и замкнутого кольцевого проводника, катушки с током.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Наблюдение движения пучка электронов в магнитном поле.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Принцип действия электроизмерительного прибора магнитоэлектрической системы.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магнитного поля постоянных магнитов.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свойств ферромагнетиков.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силы Ампера.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Изучение зависимости силы Ампера от силы тока.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Определение магнитной индукции на основе измерения силы Ампера.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5. Электромагнитная индукция.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ЭДС индукции в проводнике, движущемся в однородном магнитном поле.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Индуктивность. Катушка индуктивности в цепи постоянного тока. Явление самоиндукции. ЭДС самоиндукции.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Наблюдение явления электромагнитной индукции.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зависимости ЭДС индукции от скорости изменения магнитного потока.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Правило Ленца.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Падение магнита в алюминиевой (медной) трубе.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зависимости ЭДС самоиндукции от скорости изменения силы тока в цепи.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электромагнитной индукции.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Определение индукции вихревого магнитного поля.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явления самоиндукции.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Сборка модели электромагнитного генератора.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колебания.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колебания.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энергетического и кинематического описания.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Запись колебательного движения.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Наблюдение независимости периода малых колебаний груза на нити от амплитуды.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Исследование затухающих колебаний и зависимости периода свободных колебаний от сопротивления.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Закон сохранения энергии при колебаниях груза на пружине.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Наблюдение резонанса.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Измерение периода свободных колебаний нитяного и пружинного маятников.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Изучение законов движения тела в ходе колебаний на упругом подвесе.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Изучение движения нитяного маятника.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Преобразование энергии в пружинном маятнике.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убывания амплитуды затухающих колебаний.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2. Электромагнитные колебания.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Закон сохранения энергии в идеальном колебательном контуре.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времени.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Экологические риски при производстве электроэнергии. Культура использования электроэнергии в повседневной жизни.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Зависимость частоты свободных колебаний от индуктивности и ёмкости контура.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Осциллограммы электромагнитных колебаний.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Генератор незатухающих электромагнитных колебаний.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Модель электромагнитного генератора.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Вынужденные синусоидальные колебания.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Резистор, катушка индуктивности и конденсатор в цепи переменного тока.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Устройство и принцип действия трансформатора.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Модель линии электропередачи.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Изучение трансформатора.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Наблюдение электромагнитного резонанса.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Исследование работы источников света в цепи переменного тока.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3. Механические и электромагнитные волны.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интерференция и дифракция.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Шумовое загрязнение окружающей среды.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Свойства электромагнитных волн: отражение, преломление, поляризация, интерференция и дифракция.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Зависимость длины волны от частоты колебаний.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волн.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Акустический резонанс.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Свойства ультразвука и его применение.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свойств электромагнитных волн: отражение, преломление, поляризация, дифракция, интерференция.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Обнаружение инфракрасного и ультрафиолетового излучений.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Изучение параметров звуковой волны.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Изучение распространения звуковых волн в замкнутом пространстве.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4. Оптика.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Преломление света. Законы преломления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Ход лучей в призме. Дисперсия света. Сложный состав белого света. Цвет.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Полное внутреннее отражение. Предельный угол полного внутреннего отражения.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и относительного показателя преломления.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Формула тонкой линзы. Увеличение, даваемое линзой.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Оптические приборы. Разрешающая способность. Глаз как оптическая система.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картине от двух когерентных источников. Примеры классических интерференционных схем.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Законы отражения света.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преломления света.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Наблюдение полного внутреннего отражения. Модель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световода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>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хода световых пучков через плоскопараллельную пластину и призму.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Наблюдение цветов тонких плёнок.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Изучение дифракционной решётки.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Наблюдение дифракционного спектра.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Применение поляроидов для изучения механических напряжений.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Измерение показателя преломления стекла.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зависимости фокусного расстояния от вещества (на примере жидких линз).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фокусного расстояния рассеивающих линз.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плоского зеркала и линзы.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двух линз.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Конструирование телескопических систем.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Наблюдение дифракции, интерференции и поляризации света.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Изучение поляризации света, отражённого от поверхности диэлектрика.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Изучение интерференции лазерного излучения на двух щелях.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Наблюдение дисперсии.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Наблюдение и исследование дифракционного спектра.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длины световой волны.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Получение спектра излучения светодиода при помощи дифракционной решётки.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спутниковые приёмники, ускорители заряженных частиц.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Ученический эксперимент, лабораторные работы, практикум.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1. Корпускулярно-волновой дуализм.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Равновесное тепловое излучение (излучение абсолютно чёрного тела). Закон смещения Вина. Гипотеза Планка о квантах.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Фотоны. Энергия и импульс фотона.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Давление света (в частности, давление света на абсолютно поглощающую и абсолютно отражающую поверхность). Опыты П. Н. Лебедева.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кристаллах.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Специфика измерений в микромире. Соотношения неопределённостей Гейзенберга.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законов внешнего фотоэффекта.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полупроводников от освещённости.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фоторезистора.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Измерение постоянной Планка на основе исследования фотоэффекта.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через светодиод от напряжения.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2. Физика атома.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Опыты по исследованию строения атома. Планетарная модель атома Резерфорда.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Постулаты Бора. Излучение и поглощение фотонов при переходе атома с одного уровня энергии на другой.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спектров. Спектр уровней энергии атома водорода.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Спонтанное и вынужденное излучение света. Лазер.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спектральный анализ (спектроскоп), лазер, квантовый компьютер.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Устройство и действие счётчика ионизирующих частиц.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Определение длины волны лазерного излучения.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спектра разреженного атомарного водорода и измерение постоянной Ридберга.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Тема 3. Физика атомного ядра и элементарных частиц.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Нуклонная модель ядра Гейзенберга–Иваненко. Заряд ядра. Массовое число ядра. Изотопы.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Радиоактивность. Альфа-распад. Электронный и позитронный бета-распад. Гамма-излучение.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Методы регистрации и исследования элементарных частиц.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Барионы, мезоны и лептоны. Представление о Стандартной модели. Кварк-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глюонная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модель адронов.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Физика за пределами Стандартной модели. Тёмная материя и тёмная энергия.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Единство физической картины мира.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Исследование радиоактивного фона с использованием дозиметра.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Изучение поглощения бета-частиц алюминием.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Масштабная структура Вселенной. Метагалактика.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Ученические наблюдения.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туманностей и звёздных скоплений.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датчиковых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систем. Абсолютные и относительные погрешности измерений физических величин. Оценка границ погрешностей.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астрофизики».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F6ADE">
        <w:rPr>
          <w:rFonts w:ascii="Times New Roman" w:hAnsi="Times New Roman"/>
          <w:b/>
          <w:color w:val="000000"/>
          <w:sz w:val="28"/>
          <w:lang w:val="ru-RU"/>
        </w:rPr>
        <w:t>Межпредметные</w:t>
      </w:r>
      <w:proofErr w:type="spellEnd"/>
      <w:r w:rsidRPr="00BF6ADE">
        <w:rPr>
          <w:rFonts w:ascii="Times New Roman" w:hAnsi="Times New Roman"/>
          <w:b/>
          <w:color w:val="000000"/>
          <w:sz w:val="28"/>
          <w:lang w:val="ru-RU"/>
        </w:rPr>
        <w:t xml:space="preserve"> связи.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углублённого уровня в 11 классе осуществляется с учётом содержательных </w:t>
      </w:r>
      <w:proofErr w:type="spellStart"/>
      <w:r w:rsidRPr="00BF6AD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F6ADE">
        <w:rPr>
          <w:rFonts w:ascii="Times New Roman" w:hAnsi="Times New Roman"/>
          <w:color w:val="000000"/>
          <w:sz w:val="28"/>
          <w:lang w:val="ru-RU"/>
        </w:rPr>
        <w:t xml:space="preserve"> связей с курсами математики, биологии, химии, географии и технологии.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 xml:space="preserve"> понятия,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связанные с изучением методов научного познания: </w:t>
      </w:r>
      <w:r w:rsidRPr="00BF6ADE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Биология</w:t>
      </w:r>
      <w:r w:rsidRPr="00BF6ADE">
        <w:rPr>
          <w:rFonts w:ascii="Times New Roman" w:hAnsi="Times New Roman"/>
          <w:color w:val="000000"/>
          <w:sz w:val="28"/>
          <w:lang w:val="ru-RU"/>
        </w:rPr>
        <w:t>: электрические явления 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Химия</w:t>
      </w:r>
      <w:r w:rsidRPr="00BF6ADE">
        <w:rPr>
          <w:rFonts w:ascii="Times New Roman" w:hAnsi="Times New Roman"/>
          <w:color w:val="000000"/>
          <w:sz w:val="28"/>
          <w:lang w:val="ru-RU"/>
        </w:rPr>
        <w:t>: строение атомов и молекул, кристаллическая структура твёрдых тел, механизмы образования кристаллической решётки, спектральный анализ.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География</w:t>
      </w:r>
      <w:r w:rsidRPr="00BF6ADE">
        <w:rPr>
          <w:rFonts w:ascii="Times New Roman" w:hAnsi="Times New Roman"/>
          <w:color w:val="000000"/>
          <w:sz w:val="28"/>
          <w:lang w:val="ru-RU"/>
        </w:rPr>
        <w:t>: магнитные полюса Земли, залежи магнитных руд, фотосъёмка земной поверхности, сейсмограф.</w:t>
      </w:r>
    </w:p>
    <w:p w:rsidR="00EB4B95" w:rsidRPr="00BF6ADE" w:rsidRDefault="00BF6ADE">
      <w:pPr>
        <w:spacing w:after="0" w:line="264" w:lineRule="auto"/>
        <w:ind w:firstLine="600"/>
        <w:jc w:val="both"/>
        <w:rPr>
          <w:lang w:val="ru-RU"/>
        </w:rPr>
      </w:pPr>
      <w:r w:rsidRPr="00BF6ADE">
        <w:rPr>
          <w:rFonts w:ascii="Times New Roman" w:hAnsi="Times New Roman"/>
          <w:b/>
          <w:i/>
          <w:color w:val="000000"/>
          <w:sz w:val="28"/>
          <w:lang w:val="ru-RU"/>
        </w:rPr>
        <w:t>Технология</w:t>
      </w:r>
      <w:r w:rsidRPr="00BF6ADE">
        <w:rPr>
          <w:rFonts w:ascii="Times New Roman" w:hAnsi="Times New Roman"/>
          <w:color w:val="000000"/>
          <w:sz w:val="28"/>
          <w:lang w:val="ru-RU"/>
        </w:rPr>
        <w:t xml:space="preserve">: применение постоянных магнитов,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</w:t>
      </w:r>
      <w:r w:rsidRPr="00BF6ADE">
        <w:rPr>
          <w:rFonts w:ascii="Times New Roman" w:hAnsi="Times New Roman"/>
          <w:color w:val="000000"/>
          <w:sz w:val="28"/>
          <w:lang w:val="ru-RU"/>
        </w:rPr>
        <w:lastRenderedPageBreak/>
        <w:t>проекционный аппарат, волоконная оптика, солнечная батарея, спутниковые приёмники, ядерная энергетика и экологические аспекты её развития.</w:t>
      </w:r>
    </w:p>
    <w:p w:rsidR="00EB4B95" w:rsidRPr="00BF6ADE" w:rsidRDefault="00EB4B95">
      <w:pPr>
        <w:rPr>
          <w:lang w:val="ru-RU"/>
        </w:rPr>
        <w:sectPr w:rsidR="00EB4B95" w:rsidRPr="00BF6ADE">
          <w:pgSz w:w="11906" w:h="16383"/>
          <w:pgMar w:top="1134" w:right="850" w:bottom="1134" w:left="1701" w:header="720" w:footer="720" w:gutter="0"/>
          <w:cols w:space="720"/>
        </w:sectPr>
      </w:pPr>
    </w:p>
    <w:p w:rsidR="00EB4B95" w:rsidRDefault="00BF6ADE">
      <w:pPr>
        <w:spacing w:after="0"/>
        <w:ind w:left="120"/>
      </w:pPr>
      <w:bookmarkStart w:id="9" w:name="block-35465622"/>
      <w:bookmarkEnd w:id="8"/>
      <w:r w:rsidRPr="00BF6A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B4B95" w:rsidRDefault="00BF6A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2837"/>
      </w:tblGrid>
      <w:tr w:rsidR="00EB4B95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4B95" w:rsidRDefault="00EB4B95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B95" w:rsidRDefault="00EB4B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B95" w:rsidRDefault="00EB4B95">
            <w:pPr>
              <w:spacing w:after="0"/>
              <w:ind w:left="135"/>
            </w:pPr>
          </w:p>
        </w:tc>
      </w:tr>
      <w:tr w:rsidR="00EB4B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B95" w:rsidRDefault="00EB4B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B95" w:rsidRDefault="00EB4B95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B95" w:rsidRDefault="00EB4B95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B95" w:rsidRDefault="00EB4B95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B95" w:rsidRDefault="00EB4B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B95" w:rsidRDefault="00EB4B95"/>
        </w:tc>
      </w:tr>
      <w:tr w:rsidR="00EB4B95" w:rsidRPr="004D06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F6A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НАУЧНЫЙ МЕТОД ПОЗНАНИЯ ПРИРОДЫ</w:t>
            </w:r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B95" w:rsidRDefault="00EB4B95"/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механике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B95" w:rsidRDefault="00EB4B95"/>
        </w:tc>
      </w:tr>
      <w:tr w:rsidR="00EB4B95" w:rsidRPr="004D06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F6A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молекулярнокинетической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Агрегатные состояния вещества. Фазовые </w:t>
            </w: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B95" w:rsidRDefault="00EB4B95"/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Постоянный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средах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B95" w:rsidRDefault="00EB4B95"/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B95" w:rsidRDefault="00EB4B95"/>
        </w:tc>
      </w:tr>
      <w:tr w:rsidR="00EB4B95" w:rsidRPr="004D0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EB4B95" w:rsidRDefault="00EB4B95"/>
        </w:tc>
      </w:tr>
    </w:tbl>
    <w:p w:rsidR="00EB4B95" w:rsidRDefault="00EB4B95">
      <w:pPr>
        <w:sectPr w:rsidR="00EB4B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4B95" w:rsidRDefault="00BF6A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EB4B9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4B95" w:rsidRDefault="00EB4B9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B95" w:rsidRDefault="00EB4B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B95" w:rsidRDefault="00EB4B95">
            <w:pPr>
              <w:spacing w:after="0"/>
              <w:ind w:left="135"/>
            </w:pPr>
          </w:p>
        </w:tc>
      </w:tr>
      <w:tr w:rsidR="00EB4B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B95" w:rsidRDefault="00EB4B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B95" w:rsidRDefault="00EB4B9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B95" w:rsidRDefault="00EB4B9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B95" w:rsidRDefault="00EB4B9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4B95" w:rsidRDefault="00EB4B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B95" w:rsidRDefault="00EB4B95"/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B95" w:rsidRDefault="00EB4B95"/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F6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D0618">
              <w:fldChar w:fldCharType="begin"/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instrText>HYPERLINK</w:instrText>
            </w:r>
            <w:r w:rsidR="004D0618" w:rsidRPr="004D0618">
              <w:rPr>
                <w:lang w:val="ru-RU"/>
              </w:rPr>
              <w:instrText xml:space="preserve"> "</w:instrText>
            </w:r>
            <w:r w:rsidR="004D0618">
              <w:instrText>https</w:instrText>
            </w:r>
            <w:r w:rsidR="004D0618" w:rsidRPr="004D0618">
              <w:rPr>
                <w:lang w:val="ru-RU"/>
              </w:rPr>
              <w:instrText>://</w:instrText>
            </w:r>
            <w:r w:rsidR="004D0618">
              <w:instrText>m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edsoo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ru</w:instrText>
            </w:r>
            <w:r w:rsidR="004D0618" w:rsidRPr="004D0618">
              <w:rPr>
                <w:lang w:val="ru-RU"/>
              </w:rPr>
              <w:instrText>/39859</w:instrText>
            </w:r>
            <w:r w:rsidR="004D0618">
              <w:instrText>ef</w:instrText>
            </w:r>
            <w:r w:rsidR="004D0618" w:rsidRPr="004D0618">
              <w:rPr>
                <w:lang w:val="ru-RU"/>
              </w:rPr>
              <w:instrText>1" \</w:instrText>
            </w:r>
            <w:r w:rsidR="004D0618">
              <w:instrText>h</w:instrText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/39859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4D061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B95" w:rsidRDefault="00EB4B95"/>
        </w:tc>
      </w:tr>
      <w:tr w:rsidR="00EB4B95" w:rsidRPr="004D06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F6A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D0618">
              <w:fldChar w:fldCharType="begin"/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instrText>HYPERLINK</w:instrText>
            </w:r>
            <w:r w:rsidR="004D0618" w:rsidRPr="004D0618">
              <w:rPr>
                <w:lang w:val="ru-RU"/>
              </w:rPr>
              <w:instrText xml:space="preserve"> "</w:instrText>
            </w:r>
            <w:r w:rsidR="004D0618">
              <w:instrText>https</w:instrText>
            </w:r>
            <w:r w:rsidR="004D0618" w:rsidRPr="004D0618">
              <w:rPr>
                <w:lang w:val="ru-RU"/>
              </w:rPr>
              <w:instrText>://</w:instrText>
            </w:r>
            <w:r w:rsidR="004D0618">
              <w:instrText>m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edsoo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ru</w:instrText>
            </w:r>
            <w:r w:rsidR="004D0618" w:rsidRPr="004D0618">
              <w:rPr>
                <w:lang w:val="ru-RU"/>
              </w:rPr>
              <w:instrText>/39859</w:instrText>
            </w:r>
            <w:r w:rsidR="004D0618">
              <w:instrText>ef</w:instrText>
            </w:r>
            <w:r w:rsidR="004D0618" w:rsidRPr="004D0618">
              <w:rPr>
                <w:lang w:val="ru-RU"/>
              </w:rPr>
              <w:instrText>1" \</w:instrText>
            </w:r>
            <w:r w:rsidR="004D0618">
              <w:instrText>h</w:instrText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/39859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4D061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B95" w:rsidRDefault="00EB4B95"/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дуализм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D0618">
              <w:fldChar w:fldCharType="begin"/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instrText>HYPERLINK</w:instrText>
            </w:r>
            <w:r w:rsidR="004D0618" w:rsidRPr="004D0618">
              <w:rPr>
                <w:lang w:val="ru-RU"/>
              </w:rPr>
              <w:instrText xml:space="preserve"> "</w:instrText>
            </w:r>
            <w:r w:rsidR="004D0618">
              <w:instrText>https</w:instrText>
            </w:r>
            <w:r w:rsidR="004D0618" w:rsidRPr="004D0618">
              <w:rPr>
                <w:lang w:val="ru-RU"/>
              </w:rPr>
              <w:instrText>://</w:instrText>
            </w:r>
            <w:r w:rsidR="004D0618">
              <w:instrText>m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edsoo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ru</w:instrText>
            </w:r>
            <w:r w:rsidR="004D0618" w:rsidRPr="004D0618">
              <w:rPr>
                <w:lang w:val="ru-RU"/>
              </w:rPr>
              <w:instrText>/39859</w:instrText>
            </w:r>
            <w:r w:rsidR="004D0618">
              <w:instrText>ef</w:instrText>
            </w:r>
            <w:r w:rsidR="004D0618" w:rsidRPr="004D0618">
              <w:rPr>
                <w:lang w:val="ru-RU"/>
              </w:rPr>
              <w:instrText>1" \</w:instrText>
            </w:r>
            <w:r w:rsidR="004D0618">
              <w:instrText>h</w:instrText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/39859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4D061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D0618">
              <w:fldChar w:fldCharType="begin"/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instrText>HYPERLINK</w:instrText>
            </w:r>
            <w:r w:rsidR="004D0618" w:rsidRPr="004D0618">
              <w:rPr>
                <w:lang w:val="ru-RU"/>
              </w:rPr>
              <w:instrText xml:space="preserve"> "</w:instrText>
            </w:r>
            <w:r w:rsidR="004D0618">
              <w:instrText>https</w:instrText>
            </w:r>
            <w:r w:rsidR="004D0618" w:rsidRPr="004D0618">
              <w:rPr>
                <w:lang w:val="ru-RU"/>
              </w:rPr>
              <w:instrText>://</w:instrText>
            </w:r>
            <w:r w:rsidR="004D0618">
              <w:instrText>m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edsoo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ru</w:instrText>
            </w:r>
            <w:r w:rsidR="004D0618" w:rsidRPr="004D0618">
              <w:rPr>
                <w:lang w:val="ru-RU"/>
              </w:rPr>
              <w:instrText>/39859</w:instrText>
            </w:r>
            <w:r w:rsidR="004D0618">
              <w:instrText>ef</w:instrText>
            </w:r>
            <w:r w:rsidR="004D0618" w:rsidRPr="004D0618">
              <w:rPr>
                <w:lang w:val="ru-RU"/>
              </w:rPr>
              <w:instrText>1" \</w:instrText>
            </w:r>
            <w:r w:rsidR="004D0618">
              <w:instrText>h</w:instrText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/39859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4D061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>Физика атомного ядра и элементарных частиц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D0618">
              <w:fldChar w:fldCharType="begin"/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instrText>HYPERLINK</w:instrText>
            </w:r>
            <w:r w:rsidR="004D0618" w:rsidRPr="004D0618">
              <w:rPr>
                <w:lang w:val="ru-RU"/>
              </w:rPr>
              <w:instrText xml:space="preserve"> "</w:instrText>
            </w:r>
            <w:r w:rsidR="004D0618">
              <w:instrText>https</w:instrText>
            </w:r>
            <w:r w:rsidR="004D0618" w:rsidRPr="004D0618">
              <w:rPr>
                <w:lang w:val="ru-RU"/>
              </w:rPr>
              <w:instrText>://</w:instrText>
            </w:r>
            <w:r w:rsidR="004D0618">
              <w:instrText>m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edsoo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ru</w:instrText>
            </w:r>
            <w:r w:rsidR="004D0618" w:rsidRPr="004D0618">
              <w:rPr>
                <w:lang w:val="ru-RU"/>
              </w:rPr>
              <w:instrText>/39859</w:instrText>
            </w:r>
            <w:r w:rsidR="004D0618">
              <w:instrText>ef</w:instrText>
            </w:r>
            <w:r w:rsidR="004D0618" w:rsidRPr="004D0618">
              <w:rPr>
                <w:lang w:val="ru-RU"/>
              </w:rPr>
              <w:instrText>1" \</w:instrText>
            </w:r>
            <w:r w:rsidR="004D0618">
              <w:instrText>h</w:instrText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/39859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4D061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B95" w:rsidRDefault="00EB4B95"/>
        </w:tc>
      </w:tr>
      <w:tr w:rsidR="00EB4B95" w:rsidRPr="004D06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F6A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астрофизики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D0618">
              <w:fldChar w:fldCharType="begin"/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instrText>HYPERLINK</w:instrText>
            </w:r>
            <w:r w:rsidR="004D0618" w:rsidRPr="004D0618">
              <w:rPr>
                <w:lang w:val="ru-RU"/>
              </w:rPr>
              <w:instrText xml:space="preserve"> "</w:instrText>
            </w:r>
            <w:r w:rsidR="004D0618">
              <w:instrText>https</w:instrText>
            </w:r>
            <w:r w:rsidR="004D0618" w:rsidRPr="004D0618">
              <w:rPr>
                <w:lang w:val="ru-RU"/>
              </w:rPr>
              <w:instrText>://</w:instrText>
            </w:r>
            <w:r w:rsidR="004D0618">
              <w:instrText>m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edsoo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ru</w:instrText>
            </w:r>
            <w:r w:rsidR="004D0618" w:rsidRPr="004D0618">
              <w:rPr>
                <w:lang w:val="ru-RU"/>
              </w:rPr>
              <w:instrText>/39859</w:instrText>
            </w:r>
            <w:r w:rsidR="004D0618">
              <w:instrText>ef</w:instrText>
            </w:r>
            <w:r w:rsidR="004D0618" w:rsidRPr="004D0618">
              <w:rPr>
                <w:lang w:val="ru-RU"/>
              </w:rPr>
              <w:instrText>1" \</w:instrText>
            </w:r>
            <w:r w:rsidR="004D0618">
              <w:instrText>h</w:instrText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/39859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4D061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B95" w:rsidRDefault="00EB4B95"/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D0618">
              <w:fldChar w:fldCharType="begin"/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instrText>HYPERLINK</w:instrText>
            </w:r>
            <w:r w:rsidR="004D0618" w:rsidRPr="004D0618">
              <w:rPr>
                <w:lang w:val="ru-RU"/>
              </w:rPr>
              <w:instrText xml:space="preserve"> "</w:instrText>
            </w:r>
            <w:r w:rsidR="004D0618">
              <w:instrText>https</w:instrText>
            </w:r>
            <w:r w:rsidR="004D0618" w:rsidRPr="004D0618">
              <w:rPr>
                <w:lang w:val="ru-RU"/>
              </w:rPr>
              <w:instrText>://</w:instrText>
            </w:r>
            <w:r w:rsidR="004D0618">
              <w:instrText>m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edsoo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ru</w:instrText>
            </w:r>
            <w:r w:rsidR="004D0618" w:rsidRPr="004D0618">
              <w:rPr>
                <w:lang w:val="ru-RU"/>
              </w:rPr>
              <w:instrText>/39859</w:instrText>
            </w:r>
            <w:r w:rsidR="004D0618">
              <w:instrText>ef</w:instrText>
            </w:r>
            <w:r w:rsidR="004D0618" w:rsidRPr="004D0618">
              <w:rPr>
                <w:lang w:val="ru-RU"/>
              </w:rPr>
              <w:instrText>1" \</w:instrText>
            </w:r>
            <w:r w:rsidR="004D0618">
              <w:instrText>h</w:instrText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/39859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4D061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B95" w:rsidRDefault="00EB4B95"/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EB4B95" w:rsidRPr="004D06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D0618">
              <w:fldChar w:fldCharType="begin"/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instrText>HYPERLINK</w:instrText>
            </w:r>
            <w:r w:rsidR="004D0618" w:rsidRPr="004D0618">
              <w:rPr>
                <w:lang w:val="ru-RU"/>
              </w:rPr>
              <w:instrText xml:space="preserve"> "</w:instrText>
            </w:r>
            <w:r w:rsidR="004D0618">
              <w:instrText>https</w:instrText>
            </w:r>
            <w:r w:rsidR="004D0618" w:rsidRPr="004D0618">
              <w:rPr>
                <w:lang w:val="ru-RU"/>
              </w:rPr>
              <w:instrText>://</w:instrText>
            </w:r>
            <w:r w:rsidR="004D0618">
              <w:instrText>m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edsoo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ru</w:instrText>
            </w:r>
            <w:r w:rsidR="004D0618" w:rsidRPr="004D0618">
              <w:rPr>
                <w:lang w:val="ru-RU"/>
              </w:rPr>
              <w:instrText>/39859</w:instrText>
            </w:r>
            <w:r w:rsidR="004D0618">
              <w:instrText>ef</w:instrText>
            </w:r>
            <w:r w:rsidR="004D0618" w:rsidRPr="004D0618">
              <w:rPr>
                <w:lang w:val="ru-RU"/>
              </w:rPr>
              <w:instrText>1" \</w:instrText>
            </w:r>
            <w:r w:rsidR="004D0618">
              <w:instrText>h</w:instrText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/39859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4D061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B95" w:rsidRDefault="00EB4B95"/>
        </w:tc>
      </w:tr>
      <w:tr w:rsidR="00EB4B95" w:rsidRPr="004D0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B4B95" w:rsidRDefault="00EB4B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D0618">
              <w:fldChar w:fldCharType="begin"/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instrText>HYPERLINK</w:instrText>
            </w:r>
            <w:r w:rsidR="004D0618" w:rsidRPr="004D0618">
              <w:rPr>
                <w:lang w:val="ru-RU"/>
              </w:rPr>
              <w:instrText xml:space="preserve"> "</w:instrText>
            </w:r>
            <w:r w:rsidR="004D0618">
              <w:instrText>https</w:instrText>
            </w:r>
            <w:r w:rsidR="004D0618" w:rsidRPr="004D0618">
              <w:rPr>
                <w:lang w:val="ru-RU"/>
              </w:rPr>
              <w:instrText>://</w:instrText>
            </w:r>
            <w:r w:rsidR="004D0618">
              <w:instrText>m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edsoo</w:instrText>
            </w:r>
            <w:r w:rsidR="004D0618" w:rsidRPr="004D0618">
              <w:rPr>
                <w:lang w:val="ru-RU"/>
              </w:rPr>
              <w:instrText>.</w:instrText>
            </w:r>
            <w:r w:rsidR="004D0618">
              <w:instrText>ru</w:instrText>
            </w:r>
            <w:r w:rsidR="004D0618" w:rsidRPr="004D0618">
              <w:rPr>
                <w:lang w:val="ru-RU"/>
              </w:rPr>
              <w:instrText>/39859</w:instrText>
            </w:r>
            <w:r w:rsidR="004D0618">
              <w:instrText>ef</w:instrText>
            </w:r>
            <w:r w:rsidR="004D0618" w:rsidRPr="004D0618">
              <w:rPr>
                <w:lang w:val="ru-RU"/>
              </w:rPr>
              <w:instrText>1" \</w:instrText>
            </w:r>
            <w:r w:rsidR="004D0618">
              <w:instrText>h</w:instrText>
            </w:r>
            <w:r w:rsidR="004D0618" w:rsidRPr="004D0618">
              <w:rPr>
                <w:lang w:val="ru-RU"/>
              </w:rPr>
              <w:instrText xml:space="preserve"> </w:instrText>
            </w:r>
            <w:r w:rsidR="004D061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/39859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BF6ADE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4D061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B4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B95" w:rsidRPr="00BF6ADE" w:rsidRDefault="00BF6ADE">
            <w:pPr>
              <w:spacing w:after="0"/>
              <w:ind w:left="135"/>
              <w:rPr>
                <w:lang w:val="ru-RU"/>
              </w:rPr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 w:rsidRPr="00BF6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B4B95" w:rsidRDefault="00BF6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B4B95" w:rsidRDefault="00EB4B95"/>
        </w:tc>
      </w:tr>
    </w:tbl>
    <w:p w:rsidR="00EB4B95" w:rsidRDefault="00EB4B95">
      <w:pPr>
        <w:sectPr w:rsidR="00EB4B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6ADE" w:rsidRDefault="00BF6ADE"/>
    <w:p w:rsidR="00BF6ADE" w:rsidRPr="00BF6ADE" w:rsidRDefault="00BF6ADE" w:rsidP="00BF6ADE"/>
    <w:p w:rsidR="00BF6ADE" w:rsidRDefault="00BF6ADE" w:rsidP="00BF6ADE"/>
    <w:p w:rsidR="00067DFB" w:rsidRPr="00BF6ADE" w:rsidRDefault="00BF6ADE" w:rsidP="00BF6ADE">
      <w:pPr>
        <w:tabs>
          <w:tab w:val="left" w:pos="3090"/>
        </w:tabs>
        <w:rPr>
          <w:lang w:val="ru-RU"/>
        </w:rPr>
      </w:pPr>
      <w:r>
        <w:tab/>
      </w:r>
      <w:bookmarkEnd w:id="9"/>
    </w:p>
    <w:sectPr w:rsidR="00067DFB" w:rsidRPr="00BF6AD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677F2"/>
    <w:multiLevelType w:val="multilevel"/>
    <w:tmpl w:val="88386D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E448C6"/>
    <w:multiLevelType w:val="multilevel"/>
    <w:tmpl w:val="3B0A77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504BC4"/>
    <w:multiLevelType w:val="multilevel"/>
    <w:tmpl w:val="AEA6A1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F064F3"/>
    <w:multiLevelType w:val="multilevel"/>
    <w:tmpl w:val="285813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C9507B"/>
    <w:multiLevelType w:val="multilevel"/>
    <w:tmpl w:val="8FE852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727F86"/>
    <w:multiLevelType w:val="multilevel"/>
    <w:tmpl w:val="1688D8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9D1BA8"/>
    <w:multiLevelType w:val="multilevel"/>
    <w:tmpl w:val="54CC98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DF50E6"/>
    <w:multiLevelType w:val="multilevel"/>
    <w:tmpl w:val="7EE23F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4462C0"/>
    <w:multiLevelType w:val="multilevel"/>
    <w:tmpl w:val="40AC56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0D4BC8"/>
    <w:multiLevelType w:val="multilevel"/>
    <w:tmpl w:val="E62CD7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4E1BF6"/>
    <w:multiLevelType w:val="multilevel"/>
    <w:tmpl w:val="E3D03D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6C13C5"/>
    <w:multiLevelType w:val="multilevel"/>
    <w:tmpl w:val="5AD05C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D285875"/>
    <w:multiLevelType w:val="multilevel"/>
    <w:tmpl w:val="859049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1B0A6C"/>
    <w:multiLevelType w:val="multilevel"/>
    <w:tmpl w:val="24701F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CF400AB"/>
    <w:multiLevelType w:val="multilevel"/>
    <w:tmpl w:val="A57896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D655069"/>
    <w:multiLevelType w:val="multilevel"/>
    <w:tmpl w:val="3BB894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13"/>
  </w:num>
  <w:num w:numId="4">
    <w:abstractNumId w:val="7"/>
  </w:num>
  <w:num w:numId="5">
    <w:abstractNumId w:val="3"/>
  </w:num>
  <w:num w:numId="6">
    <w:abstractNumId w:val="10"/>
  </w:num>
  <w:num w:numId="7">
    <w:abstractNumId w:val="8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5"/>
  </w:num>
  <w:num w:numId="14">
    <w:abstractNumId w:val="14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B4B95"/>
    <w:rsid w:val="00067DFB"/>
    <w:rsid w:val="004D0618"/>
    <w:rsid w:val="0058010B"/>
    <w:rsid w:val="00BF6ADE"/>
    <w:rsid w:val="00EB4B95"/>
    <w:rsid w:val="00F1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16b68d7" TargetMode="External"/><Relationship Id="rId13" Type="http://schemas.openxmlformats.org/officeDocument/2006/relationships/hyperlink" Target="https://m.edsoo.ru/f16b68d7" TargetMode="External"/><Relationship Id="rId18" Type="http://schemas.openxmlformats.org/officeDocument/2006/relationships/hyperlink" Target="https://m.edsoo.ru/f16b68d7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m.edsoo.ru/39859ef1" TargetMode="External"/><Relationship Id="rId7" Type="http://schemas.openxmlformats.org/officeDocument/2006/relationships/hyperlink" Target="https://m.edsoo.ru/f16b68d7" TargetMode="External"/><Relationship Id="rId12" Type="http://schemas.openxmlformats.org/officeDocument/2006/relationships/hyperlink" Target="https://m.edsoo.ru/f16b68d7" TargetMode="External"/><Relationship Id="rId17" Type="http://schemas.openxmlformats.org/officeDocument/2006/relationships/hyperlink" Target="https://m.edsoo.ru/f16b68d7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f16b68d7" TargetMode="External"/><Relationship Id="rId20" Type="http://schemas.openxmlformats.org/officeDocument/2006/relationships/hyperlink" Target="https://m.edsoo.ru/39859ef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70760670/" TargetMode="External"/><Relationship Id="rId11" Type="http://schemas.openxmlformats.org/officeDocument/2006/relationships/hyperlink" Target="https://m.edsoo.ru/f16b68d7" TargetMode="External"/><Relationship Id="rId24" Type="http://schemas.openxmlformats.org/officeDocument/2006/relationships/hyperlink" Target="https://m.edsoo.ru/39859ef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16b68d7" TargetMode="External"/><Relationship Id="rId23" Type="http://schemas.openxmlformats.org/officeDocument/2006/relationships/hyperlink" Target="https://m.edsoo.ru/39859ef1" TargetMode="External"/><Relationship Id="rId10" Type="http://schemas.openxmlformats.org/officeDocument/2006/relationships/hyperlink" Target="https://m.edsoo.ru/f16b68d7" TargetMode="External"/><Relationship Id="rId19" Type="http://schemas.openxmlformats.org/officeDocument/2006/relationships/hyperlink" Target="https://m.edsoo.ru/f16b68d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16b68d7" TargetMode="External"/><Relationship Id="rId14" Type="http://schemas.openxmlformats.org/officeDocument/2006/relationships/hyperlink" Target="https://m.edsoo.ru/f16b68d7" TargetMode="External"/><Relationship Id="rId22" Type="http://schemas.openxmlformats.org/officeDocument/2006/relationships/hyperlink" Target="https://m.edsoo.ru/39859ef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42</Pages>
  <Words>10623</Words>
  <Characters>60553</Characters>
  <Application>Microsoft Office Word</Application>
  <DocSecurity>0</DocSecurity>
  <Lines>504</Lines>
  <Paragraphs>142</Paragraphs>
  <ScaleCrop>false</ScaleCrop>
  <Company>Павел-ПК</Company>
  <LinksUpToDate>false</LinksUpToDate>
  <CharactersWithSpaces>71034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5</cp:revision>
  <dcterms:created xsi:type="dcterms:W3CDTF">2024-09-12T13:25:00Z</dcterms:created>
  <dcterms:modified xsi:type="dcterms:W3CDTF">2024-09-16T04:45:00Z</dcterms:modified>
</cp:coreProperties>
</file>